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1ED34" w14:textId="77777777" w:rsidR="00F502C0" w:rsidRPr="001A6EB0" w:rsidRDefault="00F502C0" w:rsidP="00F502C0">
      <w:pPr>
        <w:pStyle w:val="a3"/>
        <w:contextualSpacing/>
        <w:rPr>
          <w:rFonts w:ascii="Arial" w:hAnsi="Arial" w:cs="Arial"/>
          <w:b/>
          <w:sz w:val="24"/>
          <w:szCs w:val="24"/>
        </w:rPr>
      </w:pPr>
      <w:bookmarkStart w:id="0" w:name="_GoBack"/>
      <w:bookmarkEnd w:id="0"/>
      <w:r w:rsidRPr="001A6EB0">
        <w:rPr>
          <w:rFonts w:ascii="Arial" w:hAnsi="Arial" w:cs="Arial"/>
          <w:b/>
          <w:sz w:val="24"/>
          <w:szCs w:val="24"/>
        </w:rPr>
        <w:t>Адм</w:t>
      </w:r>
      <w:r w:rsidR="00FA4ED3" w:rsidRPr="001A6EB0">
        <w:rPr>
          <w:rFonts w:ascii="Arial" w:hAnsi="Arial" w:cs="Arial"/>
          <w:b/>
          <w:sz w:val="24"/>
          <w:szCs w:val="24"/>
        </w:rPr>
        <w:t>инистрация Боготольского района</w:t>
      </w:r>
      <w:r w:rsidR="00D86406">
        <w:rPr>
          <w:rFonts w:ascii="Arial" w:hAnsi="Arial" w:cs="Arial"/>
          <w:b/>
          <w:sz w:val="24"/>
          <w:szCs w:val="24"/>
        </w:rPr>
        <w:t xml:space="preserve"> </w:t>
      </w:r>
    </w:p>
    <w:p w14:paraId="2135E2F9" w14:textId="77777777" w:rsidR="00F502C0" w:rsidRPr="00B257A6" w:rsidRDefault="00FF6F1D" w:rsidP="00F502C0">
      <w:pPr>
        <w:pStyle w:val="a3"/>
        <w:contextualSpacing/>
        <w:rPr>
          <w:rFonts w:ascii="Arial" w:hAnsi="Arial" w:cs="Arial"/>
          <w:b/>
          <w:sz w:val="24"/>
          <w:szCs w:val="24"/>
        </w:rPr>
      </w:pPr>
      <w:r w:rsidRPr="00B257A6">
        <w:rPr>
          <w:rFonts w:ascii="Arial" w:hAnsi="Arial" w:cs="Arial"/>
          <w:b/>
          <w:sz w:val="24"/>
          <w:szCs w:val="24"/>
        </w:rPr>
        <w:t>Красноярского края</w:t>
      </w:r>
    </w:p>
    <w:p w14:paraId="2B512055" w14:textId="77777777" w:rsidR="00F502C0" w:rsidRPr="00B257A6" w:rsidRDefault="00F502C0" w:rsidP="00F502C0">
      <w:pPr>
        <w:pStyle w:val="a3"/>
        <w:contextualSpacing/>
        <w:rPr>
          <w:rFonts w:ascii="Arial" w:hAnsi="Arial" w:cs="Arial"/>
          <w:b/>
          <w:sz w:val="24"/>
          <w:szCs w:val="24"/>
        </w:rPr>
      </w:pPr>
    </w:p>
    <w:p w14:paraId="6252275B" w14:textId="77777777" w:rsidR="00F502C0" w:rsidRPr="00B257A6" w:rsidRDefault="00FF6F1D" w:rsidP="00F502C0">
      <w:pPr>
        <w:pStyle w:val="a3"/>
        <w:contextualSpacing/>
        <w:rPr>
          <w:rFonts w:ascii="Arial" w:hAnsi="Arial" w:cs="Arial"/>
          <w:b/>
          <w:sz w:val="24"/>
          <w:szCs w:val="24"/>
        </w:rPr>
      </w:pPr>
      <w:r w:rsidRPr="00B257A6">
        <w:rPr>
          <w:rFonts w:ascii="Arial" w:hAnsi="Arial" w:cs="Arial"/>
          <w:b/>
          <w:sz w:val="24"/>
          <w:szCs w:val="24"/>
        </w:rPr>
        <w:t>ПОСТАНОВЛЕНИЕ</w:t>
      </w:r>
    </w:p>
    <w:p w14:paraId="04BCBD08" w14:textId="77777777" w:rsidR="00F502C0" w:rsidRPr="00B257A6" w:rsidRDefault="00F502C0" w:rsidP="00F502C0">
      <w:pPr>
        <w:pStyle w:val="a3"/>
        <w:contextualSpacing/>
        <w:rPr>
          <w:rFonts w:ascii="Arial" w:hAnsi="Arial" w:cs="Arial"/>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268"/>
        <w:gridCol w:w="3253"/>
      </w:tblGrid>
      <w:tr w:rsidR="00F502C0" w:rsidRPr="00B257A6" w14:paraId="32D42987" w14:textId="77777777" w:rsidTr="00461575">
        <w:tc>
          <w:tcPr>
            <w:tcW w:w="3823" w:type="dxa"/>
          </w:tcPr>
          <w:p w14:paraId="57AC8FC1" w14:textId="78B1EB7D" w:rsidR="00F502C0" w:rsidRPr="00B257A6" w:rsidRDefault="008F783C" w:rsidP="00C40118">
            <w:pPr>
              <w:pStyle w:val="a3"/>
              <w:ind w:firstLine="0"/>
              <w:contextualSpacing/>
              <w:jc w:val="both"/>
              <w:rPr>
                <w:rFonts w:ascii="Arial" w:hAnsi="Arial" w:cs="Arial"/>
                <w:sz w:val="24"/>
                <w:szCs w:val="24"/>
              </w:rPr>
            </w:pPr>
            <w:r>
              <w:rPr>
                <w:rFonts w:ascii="Arial" w:hAnsi="Arial" w:cs="Arial"/>
                <w:sz w:val="24"/>
                <w:szCs w:val="24"/>
              </w:rPr>
              <w:t>25.03.</w:t>
            </w:r>
            <w:r w:rsidR="00F502C0" w:rsidRPr="00B257A6">
              <w:rPr>
                <w:rFonts w:ascii="Arial" w:hAnsi="Arial" w:cs="Arial"/>
                <w:sz w:val="24"/>
                <w:szCs w:val="24"/>
              </w:rPr>
              <w:t>20</w:t>
            </w:r>
            <w:r w:rsidR="009B39D9">
              <w:rPr>
                <w:rFonts w:ascii="Arial" w:hAnsi="Arial" w:cs="Arial"/>
                <w:sz w:val="24"/>
                <w:szCs w:val="24"/>
              </w:rPr>
              <w:t>2</w:t>
            </w:r>
            <w:r w:rsidR="00D43593">
              <w:rPr>
                <w:rFonts w:ascii="Arial" w:hAnsi="Arial" w:cs="Arial"/>
                <w:sz w:val="24"/>
                <w:szCs w:val="24"/>
              </w:rPr>
              <w:t>5</w:t>
            </w:r>
            <w:r w:rsidR="00C25B9B" w:rsidRPr="00B257A6">
              <w:rPr>
                <w:rFonts w:ascii="Arial" w:hAnsi="Arial" w:cs="Arial"/>
                <w:sz w:val="24"/>
                <w:szCs w:val="24"/>
              </w:rPr>
              <w:t xml:space="preserve"> года</w:t>
            </w:r>
          </w:p>
        </w:tc>
        <w:tc>
          <w:tcPr>
            <w:tcW w:w="2268" w:type="dxa"/>
          </w:tcPr>
          <w:p w14:paraId="1213D3A1" w14:textId="77777777" w:rsidR="00F502C0" w:rsidRPr="00B257A6" w:rsidRDefault="00DC56AD" w:rsidP="00461575">
            <w:pPr>
              <w:pStyle w:val="a3"/>
              <w:ind w:left="33" w:firstLine="0"/>
              <w:contextualSpacing/>
              <w:rPr>
                <w:rFonts w:ascii="Arial" w:hAnsi="Arial" w:cs="Arial"/>
                <w:sz w:val="24"/>
                <w:szCs w:val="24"/>
              </w:rPr>
            </w:pPr>
            <w:r w:rsidRPr="00B257A6">
              <w:rPr>
                <w:rFonts w:ascii="Arial" w:hAnsi="Arial" w:cs="Arial"/>
                <w:sz w:val="24"/>
                <w:szCs w:val="24"/>
              </w:rPr>
              <w:t>г. Боготол</w:t>
            </w:r>
          </w:p>
        </w:tc>
        <w:tc>
          <w:tcPr>
            <w:tcW w:w="3253" w:type="dxa"/>
          </w:tcPr>
          <w:p w14:paraId="1DAA8C46" w14:textId="650FF7FE" w:rsidR="00F502C0" w:rsidRPr="00B257A6" w:rsidRDefault="009B39D9" w:rsidP="00C40118">
            <w:pPr>
              <w:pStyle w:val="a3"/>
              <w:ind w:firstLine="0"/>
              <w:contextualSpacing/>
              <w:rPr>
                <w:rFonts w:ascii="Arial" w:hAnsi="Arial" w:cs="Arial"/>
                <w:sz w:val="24"/>
                <w:szCs w:val="24"/>
              </w:rPr>
            </w:pPr>
            <w:r>
              <w:rPr>
                <w:rFonts w:ascii="Arial" w:hAnsi="Arial" w:cs="Arial"/>
                <w:sz w:val="24"/>
                <w:szCs w:val="24"/>
              </w:rPr>
              <w:t xml:space="preserve">                         </w:t>
            </w:r>
            <w:r w:rsidR="008F783C">
              <w:rPr>
                <w:rFonts w:ascii="Arial" w:hAnsi="Arial" w:cs="Arial"/>
                <w:sz w:val="24"/>
                <w:szCs w:val="24"/>
              </w:rPr>
              <w:t xml:space="preserve">     </w:t>
            </w:r>
            <w:r>
              <w:rPr>
                <w:rFonts w:ascii="Arial" w:hAnsi="Arial" w:cs="Arial"/>
                <w:sz w:val="24"/>
                <w:szCs w:val="24"/>
              </w:rPr>
              <w:t xml:space="preserve"> </w:t>
            </w:r>
            <w:r w:rsidR="00F502C0" w:rsidRPr="00B257A6">
              <w:rPr>
                <w:rFonts w:ascii="Arial" w:hAnsi="Arial" w:cs="Arial"/>
                <w:sz w:val="24"/>
                <w:szCs w:val="24"/>
              </w:rPr>
              <w:t>№</w:t>
            </w:r>
            <w:r w:rsidR="009B69BB" w:rsidRPr="00B257A6">
              <w:rPr>
                <w:rFonts w:ascii="Arial" w:hAnsi="Arial" w:cs="Arial"/>
                <w:sz w:val="24"/>
                <w:szCs w:val="24"/>
              </w:rPr>
              <w:t>-</w:t>
            </w:r>
            <w:r w:rsidR="00B64C62">
              <w:rPr>
                <w:rFonts w:ascii="Arial" w:hAnsi="Arial" w:cs="Arial"/>
                <w:sz w:val="24"/>
                <w:szCs w:val="24"/>
              </w:rPr>
              <w:t xml:space="preserve"> </w:t>
            </w:r>
            <w:r w:rsidR="008F783C">
              <w:rPr>
                <w:rFonts w:ascii="Arial" w:hAnsi="Arial" w:cs="Arial"/>
                <w:sz w:val="24"/>
                <w:szCs w:val="24"/>
              </w:rPr>
              <w:t>89</w:t>
            </w:r>
            <w:r w:rsidR="009444A6">
              <w:rPr>
                <w:rFonts w:ascii="Arial" w:hAnsi="Arial" w:cs="Arial"/>
                <w:sz w:val="24"/>
                <w:szCs w:val="24"/>
              </w:rPr>
              <w:t>-п</w:t>
            </w:r>
          </w:p>
        </w:tc>
      </w:tr>
    </w:tbl>
    <w:p w14:paraId="104A008E" w14:textId="77777777" w:rsidR="00F502C0" w:rsidRPr="00B257A6" w:rsidRDefault="00F502C0" w:rsidP="00F502C0">
      <w:pPr>
        <w:contextualSpacing/>
        <w:rPr>
          <w:rFonts w:ascii="Arial" w:hAnsi="Arial" w:cs="Arial"/>
          <w:sz w:val="24"/>
          <w:szCs w:val="24"/>
        </w:rPr>
      </w:pPr>
    </w:p>
    <w:p w14:paraId="6D7E6996" w14:textId="76750CD2" w:rsidR="00E4069D" w:rsidRDefault="00D43593" w:rsidP="002C1ED9">
      <w:pPr>
        <w:tabs>
          <w:tab w:val="left" w:pos="0"/>
          <w:tab w:val="left" w:pos="709"/>
          <w:tab w:val="left" w:pos="9356"/>
        </w:tabs>
        <w:ind w:right="-2" w:firstLine="709"/>
        <w:contextualSpacing/>
        <w:jc w:val="both"/>
        <w:rPr>
          <w:rFonts w:ascii="Arial" w:hAnsi="Arial" w:cs="Arial"/>
          <w:sz w:val="24"/>
          <w:szCs w:val="24"/>
        </w:rPr>
      </w:pPr>
      <w:r w:rsidRPr="00D43593">
        <w:rPr>
          <w:rFonts w:ascii="Arial" w:hAnsi="Arial" w:cs="Arial"/>
          <w:sz w:val="24"/>
          <w:szCs w:val="24"/>
        </w:rPr>
        <w:t xml:space="preserve">О внесении изменений в постановление администрации Боготольского района </w:t>
      </w:r>
      <w:bookmarkStart w:id="1" w:name="_Hlk191972619"/>
      <w:r w:rsidRPr="00D43593">
        <w:rPr>
          <w:rFonts w:ascii="Arial" w:hAnsi="Arial" w:cs="Arial"/>
          <w:sz w:val="24"/>
          <w:szCs w:val="24"/>
        </w:rPr>
        <w:t>от 17.04.2020 №232-п «Об утверждении Порядка деятельности специализированной службы по вопросам похоронного дела на территории муниципального образования Боготольский муниципальный район Красноярского края»</w:t>
      </w:r>
      <w:bookmarkEnd w:id="1"/>
    </w:p>
    <w:p w14:paraId="0379D804" w14:textId="77777777" w:rsidR="00D43593" w:rsidRPr="00B257A6" w:rsidRDefault="00D43593" w:rsidP="002C1ED9">
      <w:pPr>
        <w:tabs>
          <w:tab w:val="left" w:pos="0"/>
          <w:tab w:val="left" w:pos="709"/>
          <w:tab w:val="left" w:pos="9356"/>
        </w:tabs>
        <w:ind w:right="-2" w:firstLine="709"/>
        <w:contextualSpacing/>
        <w:jc w:val="both"/>
        <w:rPr>
          <w:rFonts w:ascii="Arial" w:hAnsi="Arial" w:cs="Arial"/>
          <w:sz w:val="24"/>
          <w:szCs w:val="24"/>
        </w:rPr>
      </w:pPr>
    </w:p>
    <w:p w14:paraId="25A58F11" w14:textId="00150EFC" w:rsidR="00DF4FFC" w:rsidRPr="00B257A6" w:rsidRDefault="00DF4FFC" w:rsidP="00FB05F4">
      <w:pPr>
        <w:shd w:val="clear" w:color="auto" w:fill="FFFFFF"/>
        <w:tabs>
          <w:tab w:val="left" w:pos="0"/>
        </w:tabs>
        <w:ind w:firstLine="709"/>
        <w:jc w:val="both"/>
        <w:rPr>
          <w:rFonts w:ascii="Arial" w:hAnsi="Arial" w:cs="Arial"/>
          <w:sz w:val="24"/>
          <w:szCs w:val="24"/>
        </w:rPr>
      </w:pPr>
      <w:r w:rsidRPr="00B257A6">
        <w:rPr>
          <w:rFonts w:ascii="Arial" w:hAnsi="Arial" w:cs="Arial"/>
          <w:sz w:val="24"/>
          <w:szCs w:val="24"/>
        </w:rPr>
        <w:t xml:space="preserve">В </w:t>
      </w:r>
      <w:r w:rsidR="00CA7E50">
        <w:rPr>
          <w:rFonts w:ascii="Arial" w:hAnsi="Arial" w:cs="Arial"/>
          <w:sz w:val="24"/>
          <w:szCs w:val="24"/>
        </w:rPr>
        <w:t>соответствии</w:t>
      </w:r>
      <w:r w:rsidR="00982F19" w:rsidRPr="00B257A6">
        <w:rPr>
          <w:rFonts w:ascii="Arial" w:hAnsi="Arial" w:cs="Arial"/>
          <w:sz w:val="24"/>
          <w:szCs w:val="24"/>
        </w:rPr>
        <w:t xml:space="preserve"> с </w:t>
      </w:r>
      <w:r w:rsidR="002C1ED9" w:rsidRPr="00B257A6">
        <w:rPr>
          <w:rFonts w:ascii="Arial" w:hAnsi="Arial" w:cs="Arial"/>
          <w:sz w:val="24"/>
          <w:szCs w:val="24"/>
        </w:rPr>
        <w:t>Федеральным законом от 12.01.1996 №</w:t>
      </w:r>
      <w:r w:rsidR="00DD1F2D">
        <w:rPr>
          <w:rFonts w:ascii="Arial" w:hAnsi="Arial" w:cs="Arial"/>
          <w:sz w:val="24"/>
          <w:szCs w:val="24"/>
        </w:rPr>
        <w:t xml:space="preserve"> </w:t>
      </w:r>
      <w:r w:rsidR="002C1ED9" w:rsidRPr="00B257A6">
        <w:rPr>
          <w:rFonts w:ascii="Arial" w:hAnsi="Arial" w:cs="Arial"/>
          <w:sz w:val="24"/>
          <w:szCs w:val="24"/>
        </w:rPr>
        <w:t>8-ФЗ</w:t>
      </w:r>
      <w:r w:rsidR="00982F19" w:rsidRPr="00B257A6">
        <w:rPr>
          <w:rFonts w:ascii="Arial" w:hAnsi="Arial" w:cs="Arial"/>
          <w:sz w:val="24"/>
          <w:szCs w:val="24"/>
        </w:rPr>
        <w:t xml:space="preserve"> «О </w:t>
      </w:r>
      <w:r w:rsidR="002C1ED9" w:rsidRPr="00B257A6">
        <w:rPr>
          <w:rFonts w:ascii="Arial" w:hAnsi="Arial" w:cs="Arial"/>
          <w:sz w:val="24"/>
          <w:szCs w:val="24"/>
        </w:rPr>
        <w:t>погребении и похоронном деле</w:t>
      </w:r>
      <w:r w:rsidR="00982F19" w:rsidRPr="00B257A6">
        <w:rPr>
          <w:rFonts w:ascii="Arial" w:hAnsi="Arial" w:cs="Arial"/>
          <w:sz w:val="24"/>
          <w:szCs w:val="24"/>
        </w:rPr>
        <w:t>»,</w:t>
      </w:r>
      <w:r w:rsidRPr="00B257A6">
        <w:rPr>
          <w:rFonts w:ascii="Arial" w:hAnsi="Arial" w:cs="Arial"/>
          <w:sz w:val="24"/>
          <w:szCs w:val="24"/>
        </w:rPr>
        <w:t xml:space="preserve"> </w:t>
      </w:r>
      <w:r w:rsidR="002C1ED9" w:rsidRPr="00B257A6">
        <w:rPr>
          <w:rFonts w:ascii="Arial" w:hAnsi="Arial" w:cs="Arial"/>
          <w:sz w:val="24"/>
          <w:szCs w:val="24"/>
        </w:rPr>
        <w:t>Федеральным законом от 06.10.2003 №</w:t>
      </w:r>
      <w:r w:rsidR="00DD1F2D">
        <w:rPr>
          <w:rFonts w:ascii="Arial" w:hAnsi="Arial" w:cs="Arial"/>
          <w:sz w:val="24"/>
          <w:szCs w:val="24"/>
        </w:rPr>
        <w:t xml:space="preserve"> </w:t>
      </w:r>
      <w:r w:rsidR="002C1ED9" w:rsidRPr="00B257A6">
        <w:rPr>
          <w:rFonts w:ascii="Arial" w:hAnsi="Arial" w:cs="Arial"/>
          <w:sz w:val="24"/>
          <w:szCs w:val="24"/>
        </w:rPr>
        <w:t xml:space="preserve">131-ФЗ «Об общих принципах организации местного самоуправления в Российской Федерации», </w:t>
      </w:r>
      <w:r w:rsidRPr="00B257A6">
        <w:rPr>
          <w:rFonts w:ascii="Arial" w:hAnsi="Arial" w:cs="Arial"/>
          <w:sz w:val="24"/>
          <w:szCs w:val="24"/>
        </w:rPr>
        <w:t>руководствуясь статьей 18 Устава Боготольского района Красноярского края,</w:t>
      </w:r>
    </w:p>
    <w:p w14:paraId="5B6E350C" w14:textId="77777777" w:rsidR="000A2AA0" w:rsidRPr="00B257A6" w:rsidRDefault="00F502C0" w:rsidP="00FB05F4">
      <w:pPr>
        <w:pStyle w:val="ConsPlusTitle"/>
        <w:tabs>
          <w:tab w:val="left" w:pos="300"/>
        </w:tabs>
        <w:ind w:firstLine="709"/>
        <w:contextualSpacing/>
        <w:jc w:val="both"/>
        <w:rPr>
          <w:b w:val="0"/>
          <w:sz w:val="24"/>
          <w:szCs w:val="24"/>
        </w:rPr>
      </w:pPr>
      <w:r w:rsidRPr="00B257A6">
        <w:rPr>
          <w:b w:val="0"/>
          <w:sz w:val="24"/>
          <w:szCs w:val="24"/>
        </w:rPr>
        <w:t xml:space="preserve">ПОСТАНОВЛЯЮ: </w:t>
      </w:r>
    </w:p>
    <w:p w14:paraId="2DF5FE34" w14:textId="5F8AD0D8" w:rsidR="00DF4FFC" w:rsidRDefault="000A2AA0" w:rsidP="00FB05F4">
      <w:pPr>
        <w:pStyle w:val="ConsPlusTitle"/>
        <w:tabs>
          <w:tab w:val="left" w:pos="300"/>
        </w:tabs>
        <w:ind w:firstLine="709"/>
        <w:contextualSpacing/>
        <w:jc w:val="both"/>
        <w:rPr>
          <w:b w:val="0"/>
          <w:sz w:val="24"/>
          <w:szCs w:val="24"/>
        </w:rPr>
      </w:pPr>
      <w:r w:rsidRPr="00B257A6">
        <w:rPr>
          <w:b w:val="0"/>
          <w:sz w:val="24"/>
          <w:szCs w:val="24"/>
        </w:rPr>
        <w:t xml:space="preserve">1. </w:t>
      </w:r>
      <w:r w:rsidR="00DF4FFC" w:rsidRPr="00B257A6">
        <w:rPr>
          <w:b w:val="0"/>
          <w:sz w:val="24"/>
          <w:szCs w:val="24"/>
        </w:rPr>
        <w:t xml:space="preserve">Внести в постановление администрации Боготольского района </w:t>
      </w:r>
      <w:r w:rsidR="0006679F" w:rsidRPr="0006679F">
        <w:rPr>
          <w:b w:val="0"/>
          <w:sz w:val="24"/>
          <w:szCs w:val="24"/>
        </w:rPr>
        <w:t>от 17.04.2020 №232-п «Об утверждении Порядка деятельности специализированной службы по вопросам похоронного дела на территории муниципального образования Боготольский муниципальный район Красноярского края»</w:t>
      </w:r>
      <w:r w:rsidR="008C40C7">
        <w:rPr>
          <w:b w:val="0"/>
          <w:sz w:val="24"/>
          <w:szCs w:val="24"/>
        </w:rPr>
        <w:t xml:space="preserve"> </w:t>
      </w:r>
      <w:r w:rsidR="00DF4FFC" w:rsidRPr="00B257A6">
        <w:rPr>
          <w:b w:val="0"/>
          <w:sz w:val="24"/>
          <w:szCs w:val="24"/>
        </w:rPr>
        <w:t>следующие изменения:</w:t>
      </w:r>
    </w:p>
    <w:p w14:paraId="2EA31CD2" w14:textId="5099C1B0" w:rsidR="00736957" w:rsidRPr="00736957" w:rsidRDefault="00736957" w:rsidP="00736957">
      <w:pPr>
        <w:tabs>
          <w:tab w:val="left" w:pos="709"/>
          <w:tab w:val="left" w:pos="993"/>
        </w:tabs>
        <w:ind w:firstLine="709"/>
        <w:jc w:val="both"/>
        <w:rPr>
          <w:rFonts w:ascii="Arial" w:eastAsia="Times New Roman" w:hAnsi="Arial" w:cs="Arial"/>
          <w:bCs/>
          <w:sz w:val="24"/>
          <w:szCs w:val="24"/>
          <w:lang w:eastAsia="ru-RU"/>
        </w:rPr>
      </w:pPr>
      <w:r w:rsidRPr="00736957">
        <w:rPr>
          <w:rFonts w:ascii="Arial" w:eastAsia="Times New Roman" w:hAnsi="Arial" w:cs="Arial"/>
          <w:bCs/>
          <w:sz w:val="24"/>
          <w:szCs w:val="24"/>
          <w:lang w:eastAsia="ru-RU"/>
        </w:rPr>
        <w:t>1.1. п</w:t>
      </w:r>
      <w:r w:rsidR="00D84C63">
        <w:rPr>
          <w:rFonts w:ascii="Arial" w:eastAsia="Times New Roman" w:hAnsi="Arial" w:cs="Arial"/>
          <w:bCs/>
          <w:sz w:val="24"/>
          <w:szCs w:val="24"/>
          <w:lang w:eastAsia="ru-RU"/>
        </w:rPr>
        <w:t>.</w:t>
      </w:r>
      <w:r w:rsidRPr="00736957">
        <w:rPr>
          <w:rFonts w:ascii="Arial" w:eastAsia="Times New Roman" w:hAnsi="Arial" w:cs="Arial"/>
          <w:bCs/>
          <w:sz w:val="24"/>
          <w:szCs w:val="24"/>
          <w:lang w:eastAsia="ru-RU"/>
        </w:rPr>
        <w:t xml:space="preserve"> 3.1. приложения к постановлению изложить в следующей редакции:</w:t>
      </w:r>
    </w:p>
    <w:p w14:paraId="42956C98" w14:textId="4BA65DD3" w:rsidR="00736957" w:rsidRPr="00736957" w:rsidRDefault="008B4768" w:rsidP="00736957">
      <w:pPr>
        <w:tabs>
          <w:tab w:val="left" w:pos="709"/>
          <w:tab w:val="left" w:pos="993"/>
        </w:tabs>
        <w:ind w:firstLine="709"/>
        <w:jc w:val="both"/>
        <w:rPr>
          <w:rFonts w:ascii="Arial" w:eastAsia="Times New Roman" w:hAnsi="Arial" w:cs="Arial"/>
          <w:bCs/>
          <w:sz w:val="24"/>
          <w:szCs w:val="24"/>
          <w:lang w:eastAsia="ru-RU"/>
        </w:rPr>
      </w:pPr>
      <w:r>
        <w:rPr>
          <w:rFonts w:ascii="Arial" w:eastAsia="Times New Roman" w:hAnsi="Arial" w:cs="Arial"/>
          <w:bCs/>
          <w:sz w:val="24"/>
          <w:szCs w:val="24"/>
          <w:lang w:eastAsia="ru-RU"/>
        </w:rPr>
        <w:t>«</w:t>
      </w:r>
      <w:r w:rsidR="00736957" w:rsidRPr="00736957">
        <w:rPr>
          <w:rFonts w:ascii="Arial" w:eastAsia="Times New Roman" w:hAnsi="Arial" w:cs="Arial"/>
          <w:bCs/>
          <w:sz w:val="24"/>
          <w:szCs w:val="24"/>
          <w:lang w:eastAsia="ru-RU"/>
        </w:rPr>
        <w:t>3.1. Стоимость услуг, предоставляемых согласно гарантированному перечню услуг по погребению, определяется и утверждается администрацией Боготольского района по согласованию с органами государственной власти Красноярского края и возмещается Специализированной службе в десятидневный срок со дня обращения этой службы за счет средств:</w:t>
      </w:r>
    </w:p>
    <w:p w14:paraId="7973E7EB" w14:textId="77777777" w:rsidR="00736957" w:rsidRPr="00736957" w:rsidRDefault="00736957" w:rsidP="00736957">
      <w:pPr>
        <w:tabs>
          <w:tab w:val="left" w:pos="709"/>
          <w:tab w:val="left" w:pos="993"/>
        </w:tabs>
        <w:ind w:firstLine="709"/>
        <w:jc w:val="both"/>
        <w:rPr>
          <w:rFonts w:ascii="Arial" w:eastAsia="Times New Roman" w:hAnsi="Arial" w:cs="Arial"/>
          <w:bCs/>
          <w:sz w:val="24"/>
          <w:szCs w:val="24"/>
          <w:lang w:eastAsia="ru-RU"/>
        </w:rPr>
      </w:pPr>
      <w:r w:rsidRPr="00736957">
        <w:rPr>
          <w:rFonts w:ascii="Arial" w:eastAsia="Times New Roman" w:hAnsi="Arial" w:cs="Arial"/>
          <w:bCs/>
          <w:sz w:val="24"/>
          <w:szCs w:val="24"/>
          <w:lang w:eastAsia="ru-RU"/>
        </w:rPr>
        <w:t>Фонда пенсионного и социального страхования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 и граждан, подлежавших обязательному социальному страхованию на случай временной нетрудоспособности и в связи с материнством на день смерти, а также умерших несовершеннолетних членов семей граждан, подлежавших обязательному социальному страхованию на случай временной нетрудоспособности и в связи с материнством на день смерти указанных членов семей;</w:t>
      </w:r>
    </w:p>
    <w:p w14:paraId="6E95275E" w14:textId="77777777" w:rsidR="00736957" w:rsidRPr="00736957" w:rsidRDefault="00736957" w:rsidP="00736957">
      <w:pPr>
        <w:tabs>
          <w:tab w:val="left" w:pos="709"/>
          <w:tab w:val="left" w:pos="993"/>
        </w:tabs>
        <w:ind w:firstLine="709"/>
        <w:jc w:val="both"/>
        <w:rPr>
          <w:rFonts w:ascii="Arial" w:eastAsia="Times New Roman" w:hAnsi="Arial" w:cs="Arial"/>
          <w:bCs/>
          <w:sz w:val="24"/>
          <w:szCs w:val="24"/>
          <w:lang w:eastAsia="ru-RU"/>
        </w:rPr>
      </w:pPr>
      <w:r w:rsidRPr="00736957">
        <w:rPr>
          <w:rFonts w:ascii="Arial" w:eastAsia="Times New Roman" w:hAnsi="Arial" w:cs="Arial"/>
          <w:bCs/>
          <w:sz w:val="24"/>
          <w:szCs w:val="24"/>
          <w:lang w:eastAsia="ru-RU"/>
        </w:rPr>
        <w:t xml:space="preserve">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 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Фондом пенсионного и социального страхования Российской Федерации с последующим возмещением расходов Фонду пенсионного и социального страхования Российской Федерации за счет </w:t>
      </w:r>
      <w:r w:rsidRPr="00736957">
        <w:rPr>
          <w:rFonts w:ascii="Arial" w:eastAsia="Times New Roman" w:hAnsi="Arial" w:cs="Arial"/>
          <w:bCs/>
          <w:sz w:val="24"/>
          <w:szCs w:val="24"/>
          <w:lang w:eastAsia="ru-RU"/>
        </w:rPr>
        <w:lastRenderedPageBreak/>
        <w:t>средств федерального бюджета в размерах, определяемых в соответствии с настоящим пунктом;</w:t>
      </w:r>
    </w:p>
    <w:p w14:paraId="6B142ADF" w14:textId="5F33C56B" w:rsidR="00736957" w:rsidRPr="00736957" w:rsidRDefault="00736957" w:rsidP="00736957">
      <w:pPr>
        <w:tabs>
          <w:tab w:val="left" w:pos="709"/>
          <w:tab w:val="left" w:pos="993"/>
        </w:tabs>
        <w:ind w:firstLine="709"/>
        <w:jc w:val="both"/>
        <w:rPr>
          <w:rFonts w:ascii="Arial" w:eastAsia="Times New Roman" w:hAnsi="Arial" w:cs="Arial"/>
          <w:bCs/>
          <w:sz w:val="24"/>
          <w:szCs w:val="24"/>
          <w:lang w:eastAsia="ru-RU"/>
        </w:rPr>
      </w:pPr>
      <w:r w:rsidRPr="00736957">
        <w:rPr>
          <w:rFonts w:ascii="Arial" w:eastAsia="Times New Roman" w:hAnsi="Arial" w:cs="Arial"/>
          <w:bCs/>
          <w:sz w:val="24"/>
          <w:szCs w:val="24"/>
          <w:lang w:eastAsia="ru-RU"/>
        </w:rPr>
        <w:t>бюджетов Красноярского края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r w:rsidR="008B4768">
        <w:rPr>
          <w:rFonts w:ascii="Arial" w:eastAsia="Times New Roman" w:hAnsi="Arial" w:cs="Arial"/>
          <w:bCs/>
          <w:sz w:val="24"/>
          <w:szCs w:val="24"/>
          <w:lang w:eastAsia="ru-RU"/>
        </w:rPr>
        <w:t>»;</w:t>
      </w:r>
      <w:r w:rsidRPr="00736957">
        <w:rPr>
          <w:rFonts w:ascii="Arial" w:eastAsia="Times New Roman" w:hAnsi="Arial" w:cs="Arial"/>
          <w:bCs/>
          <w:sz w:val="24"/>
          <w:szCs w:val="24"/>
          <w:lang w:eastAsia="ru-RU"/>
        </w:rPr>
        <w:t xml:space="preserve"> </w:t>
      </w:r>
    </w:p>
    <w:p w14:paraId="7FBD923C" w14:textId="6EB9283D" w:rsidR="00736957" w:rsidRPr="00736957" w:rsidRDefault="00736957" w:rsidP="00736957">
      <w:pPr>
        <w:tabs>
          <w:tab w:val="left" w:pos="709"/>
          <w:tab w:val="left" w:pos="993"/>
        </w:tabs>
        <w:ind w:firstLine="709"/>
        <w:jc w:val="both"/>
        <w:rPr>
          <w:rFonts w:ascii="Arial" w:eastAsia="Times New Roman" w:hAnsi="Arial" w:cs="Arial"/>
          <w:bCs/>
          <w:sz w:val="24"/>
          <w:szCs w:val="24"/>
          <w:lang w:eastAsia="ru-RU"/>
        </w:rPr>
      </w:pPr>
      <w:r w:rsidRPr="00736957">
        <w:rPr>
          <w:rFonts w:ascii="Arial" w:eastAsia="Times New Roman" w:hAnsi="Arial" w:cs="Arial"/>
          <w:bCs/>
          <w:sz w:val="24"/>
          <w:szCs w:val="24"/>
          <w:lang w:eastAsia="ru-RU"/>
        </w:rPr>
        <w:t>1.2. в п. 3.2</w:t>
      </w:r>
      <w:r w:rsidR="00B72829">
        <w:rPr>
          <w:rFonts w:ascii="Arial" w:eastAsia="Times New Roman" w:hAnsi="Arial" w:cs="Arial"/>
          <w:bCs/>
          <w:sz w:val="24"/>
          <w:szCs w:val="24"/>
          <w:lang w:eastAsia="ru-RU"/>
        </w:rPr>
        <w:t>.</w:t>
      </w:r>
      <w:r w:rsidRPr="00736957">
        <w:rPr>
          <w:rFonts w:ascii="Arial" w:eastAsia="Times New Roman" w:hAnsi="Arial" w:cs="Arial"/>
          <w:bCs/>
          <w:sz w:val="24"/>
          <w:szCs w:val="24"/>
          <w:lang w:eastAsia="ru-RU"/>
        </w:rPr>
        <w:t xml:space="preserve"> приложения к постановлению слова «4000 рублей» заменить на слова: «7793,48 рубля»; </w:t>
      </w:r>
    </w:p>
    <w:p w14:paraId="26A01749" w14:textId="77777777" w:rsidR="00736957" w:rsidRPr="00736957" w:rsidRDefault="00736957" w:rsidP="00736957">
      <w:pPr>
        <w:tabs>
          <w:tab w:val="left" w:pos="709"/>
          <w:tab w:val="left" w:pos="993"/>
        </w:tabs>
        <w:ind w:firstLine="709"/>
        <w:jc w:val="both"/>
        <w:rPr>
          <w:rFonts w:ascii="Arial" w:eastAsia="Times New Roman" w:hAnsi="Arial" w:cs="Arial"/>
          <w:bCs/>
          <w:sz w:val="24"/>
          <w:szCs w:val="24"/>
          <w:lang w:eastAsia="ru-RU"/>
        </w:rPr>
      </w:pPr>
      <w:r w:rsidRPr="00736957">
        <w:rPr>
          <w:rFonts w:ascii="Arial" w:eastAsia="Times New Roman" w:hAnsi="Arial" w:cs="Arial"/>
          <w:bCs/>
          <w:sz w:val="24"/>
          <w:szCs w:val="24"/>
          <w:lang w:eastAsia="ru-RU"/>
        </w:rPr>
        <w:t>1.3. п. 3.3. приложения к постановлению изложить в следующей редакции:</w:t>
      </w:r>
    </w:p>
    <w:p w14:paraId="2613D46D" w14:textId="3F4C1E33" w:rsidR="00CD4180" w:rsidRDefault="00695E7B" w:rsidP="00736957">
      <w:pPr>
        <w:tabs>
          <w:tab w:val="left" w:pos="709"/>
          <w:tab w:val="left" w:pos="993"/>
        </w:tabs>
        <w:ind w:firstLine="709"/>
        <w:jc w:val="both"/>
        <w:rPr>
          <w:rFonts w:ascii="Arial" w:eastAsia="Times New Roman" w:hAnsi="Arial" w:cs="Arial"/>
          <w:bCs/>
          <w:sz w:val="24"/>
          <w:szCs w:val="24"/>
          <w:lang w:eastAsia="ru-RU"/>
        </w:rPr>
      </w:pPr>
      <w:r>
        <w:rPr>
          <w:rFonts w:ascii="Arial" w:eastAsia="Times New Roman" w:hAnsi="Arial" w:cs="Arial"/>
          <w:bCs/>
          <w:sz w:val="24"/>
          <w:szCs w:val="24"/>
          <w:lang w:eastAsia="ru-RU"/>
        </w:rPr>
        <w:t>«</w:t>
      </w:r>
      <w:r w:rsidR="00736957" w:rsidRPr="00736957">
        <w:rPr>
          <w:rFonts w:ascii="Arial" w:eastAsia="Times New Roman" w:hAnsi="Arial" w:cs="Arial"/>
          <w:bCs/>
          <w:sz w:val="24"/>
          <w:szCs w:val="24"/>
          <w:lang w:eastAsia="ru-RU"/>
        </w:rPr>
        <w:t>3.3. 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ее обращения с приложенной к нему выпиской о выборе получения услуг, предоставляемых согласно гарантированному перечню услуг по погребению, представленной супругом, близким родственником, иным родственником, законным представителем умершего или иным лицом, взявшим на себя обязанность осуществить погребение умершего, если такое обращение последовало не позднее шести месяцев со дня погребения.</w:t>
      </w:r>
      <w:r>
        <w:rPr>
          <w:rFonts w:ascii="Arial" w:eastAsia="Times New Roman" w:hAnsi="Arial" w:cs="Arial"/>
          <w:bCs/>
          <w:sz w:val="24"/>
          <w:szCs w:val="24"/>
          <w:lang w:eastAsia="ru-RU"/>
        </w:rPr>
        <w:t>».</w:t>
      </w:r>
    </w:p>
    <w:p w14:paraId="521D0B40" w14:textId="77777777" w:rsidR="00CD4180" w:rsidRDefault="00CD4180" w:rsidP="00FB05F4">
      <w:pPr>
        <w:tabs>
          <w:tab w:val="left" w:pos="709"/>
          <w:tab w:val="left" w:pos="993"/>
        </w:tabs>
        <w:ind w:firstLine="709"/>
        <w:jc w:val="both"/>
        <w:rPr>
          <w:rFonts w:ascii="Arial" w:hAnsi="Arial" w:cs="Arial"/>
          <w:sz w:val="24"/>
          <w:szCs w:val="24"/>
        </w:rPr>
      </w:pPr>
      <w:r w:rsidRPr="00CD4180">
        <w:rPr>
          <w:rFonts w:ascii="Arial" w:hAnsi="Arial" w:cs="Arial"/>
          <w:sz w:val="24"/>
          <w:szCs w:val="24"/>
        </w:rPr>
        <w:t xml:space="preserve">2. Контроль над исполнением постановления возложить на Заместителя Главы Боготольского района по оперативным вопросам А.В. </w:t>
      </w:r>
      <w:proofErr w:type="spellStart"/>
      <w:r w:rsidRPr="00CD4180">
        <w:rPr>
          <w:rFonts w:ascii="Arial" w:hAnsi="Arial" w:cs="Arial"/>
          <w:sz w:val="24"/>
          <w:szCs w:val="24"/>
        </w:rPr>
        <w:t>Безрядина</w:t>
      </w:r>
      <w:proofErr w:type="spellEnd"/>
      <w:r w:rsidRPr="00CD4180">
        <w:rPr>
          <w:rFonts w:ascii="Arial" w:hAnsi="Arial" w:cs="Arial"/>
          <w:sz w:val="24"/>
          <w:szCs w:val="24"/>
        </w:rPr>
        <w:t>.</w:t>
      </w:r>
    </w:p>
    <w:p w14:paraId="4027C5D9" w14:textId="50EA932D" w:rsidR="001545B5" w:rsidRPr="00B257A6" w:rsidRDefault="00DF4FFC" w:rsidP="00FB05F4">
      <w:pPr>
        <w:tabs>
          <w:tab w:val="left" w:pos="709"/>
          <w:tab w:val="left" w:pos="993"/>
        </w:tabs>
        <w:ind w:firstLine="709"/>
        <w:jc w:val="both"/>
        <w:rPr>
          <w:rFonts w:ascii="Arial" w:hAnsi="Arial" w:cs="Arial"/>
          <w:sz w:val="24"/>
          <w:szCs w:val="24"/>
        </w:rPr>
      </w:pPr>
      <w:r w:rsidRPr="00B257A6">
        <w:rPr>
          <w:rFonts w:ascii="Arial" w:hAnsi="Arial" w:cs="Arial"/>
          <w:sz w:val="24"/>
          <w:szCs w:val="24"/>
        </w:rPr>
        <w:t>3</w:t>
      </w:r>
      <w:r w:rsidR="001545B5" w:rsidRPr="00B257A6">
        <w:rPr>
          <w:rFonts w:ascii="Arial" w:hAnsi="Arial" w:cs="Arial"/>
          <w:sz w:val="24"/>
          <w:szCs w:val="24"/>
        </w:rPr>
        <w:t xml:space="preserve">. </w:t>
      </w:r>
      <w:r w:rsidRPr="00B257A6">
        <w:rPr>
          <w:rFonts w:ascii="Arial" w:hAnsi="Arial" w:cs="Arial"/>
          <w:sz w:val="24"/>
          <w:szCs w:val="24"/>
        </w:rPr>
        <w:t>Настоящее п</w:t>
      </w:r>
      <w:r w:rsidR="009F4172" w:rsidRPr="00B257A6">
        <w:rPr>
          <w:rFonts w:ascii="Arial" w:hAnsi="Arial" w:cs="Arial"/>
          <w:sz w:val="24"/>
          <w:szCs w:val="24"/>
        </w:rPr>
        <w:t>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w:t>
      </w:r>
      <w:r w:rsidR="004B1E8A" w:rsidRPr="00B257A6">
        <w:rPr>
          <w:rFonts w:ascii="Arial" w:hAnsi="Arial" w:cs="Arial"/>
          <w:sz w:val="24"/>
          <w:szCs w:val="24"/>
        </w:rPr>
        <w:t xml:space="preserve"> Красноярского </w:t>
      </w:r>
      <w:r w:rsidR="00121FFD" w:rsidRPr="00B257A6">
        <w:rPr>
          <w:rFonts w:ascii="Arial" w:hAnsi="Arial" w:cs="Arial"/>
          <w:sz w:val="24"/>
          <w:szCs w:val="24"/>
        </w:rPr>
        <w:t>к</w:t>
      </w:r>
      <w:r w:rsidR="004B1E8A" w:rsidRPr="00B257A6">
        <w:rPr>
          <w:rFonts w:ascii="Arial" w:hAnsi="Arial" w:cs="Arial"/>
          <w:sz w:val="24"/>
          <w:szCs w:val="24"/>
        </w:rPr>
        <w:t>р</w:t>
      </w:r>
      <w:r w:rsidR="00121FFD" w:rsidRPr="00B257A6">
        <w:rPr>
          <w:rFonts w:ascii="Arial" w:hAnsi="Arial" w:cs="Arial"/>
          <w:sz w:val="24"/>
          <w:szCs w:val="24"/>
        </w:rPr>
        <w:t>ая</w:t>
      </w:r>
      <w:r w:rsidR="009F4172" w:rsidRPr="00B257A6">
        <w:rPr>
          <w:rFonts w:ascii="Arial" w:hAnsi="Arial" w:cs="Arial"/>
          <w:sz w:val="24"/>
          <w:szCs w:val="24"/>
        </w:rPr>
        <w:t xml:space="preserve"> в сети Интернет </w:t>
      </w:r>
      <w:r w:rsidR="00121FFD" w:rsidRPr="00B257A6">
        <w:rPr>
          <w:rFonts w:ascii="Arial" w:hAnsi="Arial" w:cs="Arial"/>
          <w:sz w:val="24"/>
          <w:szCs w:val="24"/>
        </w:rPr>
        <w:t>(</w:t>
      </w:r>
      <w:r w:rsidR="001545B5" w:rsidRPr="00B257A6">
        <w:rPr>
          <w:rFonts w:ascii="Arial" w:hAnsi="Arial" w:cs="Arial"/>
          <w:sz w:val="24"/>
          <w:szCs w:val="24"/>
          <w:lang w:val="en-US"/>
        </w:rPr>
        <w:t>www</w:t>
      </w:r>
      <w:r w:rsidR="001545B5" w:rsidRPr="00B257A6">
        <w:rPr>
          <w:rFonts w:ascii="Arial" w:hAnsi="Arial" w:cs="Arial"/>
          <w:sz w:val="24"/>
          <w:szCs w:val="24"/>
        </w:rPr>
        <w:t>.</w:t>
      </w:r>
      <w:r w:rsidR="001545B5" w:rsidRPr="00B257A6">
        <w:rPr>
          <w:rFonts w:ascii="Arial" w:hAnsi="Arial" w:cs="Arial"/>
          <w:sz w:val="24"/>
          <w:szCs w:val="24"/>
          <w:lang w:val="en-US"/>
        </w:rPr>
        <w:t>bogotol</w:t>
      </w:r>
      <w:r w:rsidR="001545B5" w:rsidRPr="00B257A6">
        <w:rPr>
          <w:rFonts w:ascii="Arial" w:hAnsi="Arial" w:cs="Arial"/>
          <w:sz w:val="24"/>
          <w:szCs w:val="24"/>
        </w:rPr>
        <w:t>-</w:t>
      </w:r>
      <w:r w:rsidR="001545B5" w:rsidRPr="00B257A6">
        <w:rPr>
          <w:rFonts w:ascii="Arial" w:hAnsi="Arial" w:cs="Arial"/>
          <w:sz w:val="24"/>
          <w:szCs w:val="24"/>
          <w:lang w:val="en-US"/>
        </w:rPr>
        <w:t>r</w:t>
      </w:r>
      <w:r w:rsidR="001545B5" w:rsidRPr="00B257A6">
        <w:rPr>
          <w:rFonts w:ascii="Arial" w:hAnsi="Arial" w:cs="Arial"/>
          <w:sz w:val="24"/>
          <w:szCs w:val="24"/>
        </w:rPr>
        <w:t>.</w:t>
      </w:r>
      <w:proofErr w:type="spellStart"/>
      <w:r w:rsidR="001545B5" w:rsidRPr="00B257A6">
        <w:rPr>
          <w:rFonts w:ascii="Arial" w:hAnsi="Arial" w:cs="Arial"/>
          <w:sz w:val="24"/>
          <w:szCs w:val="24"/>
          <w:lang w:val="en-US"/>
        </w:rPr>
        <w:t>ru</w:t>
      </w:r>
      <w:proofErr w:type="spellEnd"/>
      <w:r w:rsidR="00121FFD" w:rsidRPr="00B257A6">
        <w:rPr>
          <w:rFonts w:ascii="Arial" w:hAnsi="Arial" w:cs="Arial"/>
          <w:sz w:val="24"/>
          <w:szCs w:val="24"/>
        </w:rPr>
        <w:t>)</w:t>
      </w:r>
      <w:r w:rsidR="009F4172" w:rsidRPr="00B257A6">
        <w:rPr>
          <w:rFonts w:ascii="Arial" w:hAnsi="Arial" w:cs="Arial"/>
          <w:sz w:val="24"/>
          <w:szCs w:val="24"/>
        </w:rPr>
        <w:t>.</w:t>
      </w:r>
    </w:p>
    <w:p w14:paraId="50DDDA9E" w14:textId="3303B997" w:rsidR="00B1006F" w:rsidRDefault="00DF4FFC" w:rsidP="00A16A4B">
      <w:pPr>
        <w:tabs>
          <w:tab w:val="left" w:pos="709"/>
          <w:tab w:val="left" w:pos="993"/>
        </w:tabs>
        <w:ind w:firstLine="709"/>
        <w:jc w:val="both"/>
        <w:rPr>
          <w:rFonts w:ascii="Arial" w:hAnsi="Arial" w:cs="Arial"/>
          <w:sz w:val="24"/>
          <w:szCs w:val="24"/>
        </w:rPr>
      </w:pPr>
      <w:r w:rsidRPr="00B257A6">
        <w:rPr>
          <w:rFonts w:ascii="Arial" w:hAnsi="Arial" w:cs="Arial"/>
          <w:sz w:val="24"/>
          <w:szCs w:val="24"/>
        </w:rPr>
        <w:t>4</w:t>
      </w:r>
      <w:r w:rsidR="001545B5" w:rsidRPr="00B257A6">
        <w:rPr>
          <w:rFonts w:ascii="Arial" w:hAnsi="Arial" w:cs="Arial"/>
          <w:sz w:val="24"/>
          <w:szCs w:val="24"/>
        </w:rPr>
        <w:t>.</w:t>
      </w:r>
      <w:r w:rsidRPr="00B257A6">
        <w:rPr>
          <w:rFonts w:ascii="Arial" w:hAnsi="Arial" w:cs="Arial"/>
          <w:sz w:val="24"/>
          <w:szCs w:val="24"/>
        </w:rPr>
        <w:t xml:space="preserve"> </w:t>
      </w:r>
      <w:r w:rsidR="00574DEA">
        <w:rPr>
          <w:rFonts w:ascii="Arial" w:hAnsi="Arial" w:cs="Arial"/>
          <w:sz w:val="24"/>
          <w:szCs w:val="24"/>
        </w:rPr>
        <w:t>Настоящее п</w:t>
      </w:r>
      <w:r w:rsidR="00F502C0" w:rsidRPr="00B257A6">
        <w:rPr>
          <w:rFonts w:ascii="Arial" w:hAnsi="Arial" w:cs="Arial"/>
          <w:sz w:val="24"/>
          <w:szCs w:val="24"/>
        </w:rPr>
        <w:t xml:space="preserve">остановление вступает в силу </w:t>
      </w:r>
      <w:r w:rsidR="00FC656A" w:rsidRPr="00B257A6">
        <w:rPr>
          <w:rFonts w:ascii="Arial" w:hAnsi="Arial" w:cs="Arial"/>
          <w:sz w:val="24"/>
          <w:szCs w:val="24"/>
        </w:rPr>
        <w:t>со</w:t>
      </w:r>
      <w:r w:rsidR="00982F19" w:rsidRPr="00B257A6">
        <w:rPr>
          <w:rFonts w:ascii="Arial" w:hAnsi="Arial" w:cs="Arial"/>
          <w:sz w:val="24"/>
          <w:szCs w:val="24"/>
        </w:rPr>
        <w:t xml:space="preserve"> дня его </w:t>
      </w:r>
      <w:r w:rsidR="00353FCB">
        <w:rPr>
          <w:rFonts w:ascii="Arial" w:hAnsi="Arial" w:cs="Arial"/>
          <w:sz w:val="24"/>
          <w:szCs w:val="24"/>
        </w:rPr>
        <w:t>официального опубликования</w:t>
      </w:r>
      <w:r w:rsidR="00982F19" w:rsidRPr="00B257A6">
        <w:rPr>
          <w:rFonts w:ascii="Arial" w:hAnsi="Arial" w:cs="Arial"/>
          <w:sz w:val="24"/>
          <w:szCs w:val="24"/>
        </w:rPr>
        <w:t>.</w:t>
      </w:r>
    </w:p>
    <w:p w14:paraId="44A3B6DB" w14:textId="77777777" w:rsidR="00736957" w:rsidRPr="00B257A6" w:rsidRDefault="00736957" w:rsidP="00A16A4B">
      <w:pPr>
        <w:tabs>
          <w:tab w:val="left" w:pos="709"/>
          <w:tab w:val="left" w:pos="993"/>
        </w:tabs>
        <w:ind w:firstLine="709"/>
        <w:jc w:val="both"/>
        <w:rPr>
          <w:rFonts w:ascii="Arial" w:hAnsi="Arial" w:cs="Arial"/>
          <w:sz w:val="24"/>
          <w:szCs w:val="24"/>
        </w:rPr>
      </w:pPr>
    </w:p>
    <w:p w14:paraId="1B42B88A" w14:textId="77777777" w:rsidR="0006679F" w:rsidRDefault="0006679F" w:rsidP="00E4069D">
      <w:pPr>
        <w:contextualSpacing/>
        <w:jc w:val="both"/>
        <w:rPr>
          <w:rFonts w:ascii="Arial" w:hAnsi="Arial" w:cs="Arial"/>
          <w:sz w:val="24"/>
          <w:szCs w:val="24"/>
        </w:rPr>
      </w:pPr>
    </w:p>
    <w:p w14:paraId="0DFBF213" w14:textId="69BAB8A8" w:rsidR="00956C85" w:rsidRPr="007015EE" w:rsidRDefault="002C1ED9" w:rsidP="000D4F5E">
      <w:pPr>
        <w:contextualSpacing/>
        <w:jc w:val="both"/>
        <w:rPr>
          <w:rFonts w:ascii="Arial" w:hAnsi="Arial" w:cs="Arial"/>
          <w:sz w:val="24"/>
          <w:szCs w:val="24"/>
        </w:rPr>
      </w:pPr>
      <w:r w:rsidRPr="00B257A6">
        <w:rPr>
          <w:rFonts w:ascii="Arial" w:hAnsi="Arial" w:cs="Arial"/>
          <w:sz w:val="24"/>
          <w:szCs w:val="24"/>
        </w:rPr>
        <w:t>Глав</w:t>
      </w:r>
      <w:r w:rsidR="00A71304">
        <w:rPr>
          <w:rFonts w:ascii="Arial" w:hAnsi="Arial" w:cs="Arial"/>
          <w:sz w:val="24"/>
          <w:szCs w:val="24"/>
        </w:rPr>
        <w:t>а</w:t>
      </w:r>
      <w:r w:rsidR="00F502C0" w:rsidRPr="00B257A6">
        <w:rPr>
          <w:rFonts w:ascii="Arial" w:hAnsi="Arial" w:cs="Arial"/>
          <w:sz w:val="24"/>
          <w:szCs w:val="24"/>
        </w:rPr>
        <w:t xml:space="preserve"> Боготольского района</w:t>
      </w:r>
      <w:r w:rsidR="00DD1F2D">
        <w:rPr>
          <w:rFonts w:ascii="Arial" w:hAnsi="Arial" w:cs="Arial"/>
          <w:sz w:val="24"/>
          <w:szCs w:val="24"/>
        </w:rPr>
        <w:tab/>
      </w:r>
      <w:r w:rsidR="00DD1F2D">
        <w:rPr>
          <w:rFonts w:ascii="Arial" w:hAnsi="Arial" w:cs="Arial"/>
          <w:sz w:val="24"/>
          <w:szCs w:val="24"/>
        </w:rPr>
        <w:tab/>
      </w:r>
      <w:r w:rsidR="00DD1F2D">
        <w:rPr>
          <w:rFonts w:ascii="Arial" w:hAnsi="Arial" w:cs="Arial"/>
          <w:sz w:val="24"/>
          <w:szCs w:val="24"/>
        </w:rPr>
        <w:tab/>
      </w:r>
      <w:r w:rsidR="00DD1F2D">
        <w:rPr>
          <w:rFonts w:ascii="Arial" w:hAnsi="Arial" w:cs="Arial"/>
          <w:sz w:val="24"/>
          <w:szCs w:val="24"/>
        </w:rPr>
        <w:tab/>
      </w:r>
      <w:r w:rsidR="00DD1F2D">
        <w:rPr>
          <w:rFonts w:ascii="Arial" w:hAnsi="Arial" w:cs="Arial"/>
          <w:sz w:val="24"/>
          <w:szCs w:val="24"/>
        </w:rPr>
        <w:tab/>
      </w:r>
      <w:r w:rsidR="00DD1F2D">
        <w:rPr>
          <w:rFonts w:ascii="Arial" w:hAnsi="Arial" w:cs="Arial"/>
          <w:sz w:val="24"/>
          <w:szCs w:val="24"/>
        </w:rPr>
        <w:tab/>
      </w:r>
      <w:r w:rsidR="00A71304">
        <w:rPr>
          <w:rFonts w:ascii="Arial" w:hAnsi="Arial" w:cs="Arial"/>
          <w:sz w:val="24"/>
          <w:szCs w:val="24"/>
        </w:rPr>
        <w:t xml:space="preserve">     Н.В. Бакуневич</w:t>
      </w:r>
    </w:p>
    <w:sectPr w:rsidR="00956C85" w:rsidRPr="007015EE" w:rsidSect="005D1F5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B66D3" w14:textId="77777777" w:rsidR="00786112" w:rsidRDefault="00786112">
      <w:r>
        <w:separator/>
      </w:r>
    </w:p>
  </w:endnote>
  <w:endnote w:type="continuationSeparator" w:id="0">
    <w:p w14:paraId="1BDABEDD" w14:textId="77777777" w:rsidR="00786112" w:rsidRDefault="0078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32D76" w14:textId="77777777" w:rsidR="00786112" w:rsidRDefault="00786112">
      <w:r>
        <w:separator/>
      </w:r>
    </w:p>
  </w:footnote>
  <w:footnote w:type="continuationSeparator" w:id="0">
    <w:p w14:paraId="3885C639" w14:textId="77777777" w:rsidR="00786112" w:rsidRDefault="00786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722DF"/>
    <w:multiLevelType w:val="multilevel"/>
    <w:tmpl w:val="FB7459D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94737A5"/>
    <w:multiLevelType w:val="multilevel"/>
    <w:tmpl w:val="FB7459D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BD416B4"/>
    <w:multiLevelType w:val="hybridMultilevel"/>
    <w:tmpl w:val="40DEF08E"/>
    <w:lvl w:ilvl="0" w:tplc="84A89CC2">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37F20323"/>
    <w:multiLevelType w:val="multilevel"/>
    <w:tmpl w:val="B95E0098"/>
    <w:lvl w:ilvl="0">
      <w:start w:val="1"/>
      <w:numFmt w:val="decimal"/>
      <w:lvlText w:val="%1."/>
      <w:lvlJc w:val="left"/>
      <w:pPr>
        <w:ind w:left="107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3C8F7D58"/>
    <w:multiLevelType w:val="multilevel"/>
    <w:tmpl w:val="DFB6C954"/>
    <w:lvl w:ilvl="0">
      <w:start w:val="1"/>
      <w:numFmt w:val="decimal"/>
      <w:lvlText w:val="%1."/>
      <w:lvlJc w:val="left"/>
      <w:pPr>
        <w:ind w:left="450" w:hanging="45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5310" w:hanging="180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840" w:hanging="2160"/>
      </w:pPr>
      <w:rPr>
        <w:rFonts w:hint="default"/>
      </w:rPr>
    </w:lvl>
  </w:abstractNum>
  <w:abstractNum w:abstractNumId="5" w15:restartNumberingAfterBreak="0">
    <w:nsid w:val="5B615620"/>
    <w:multiLevelType w:val="multilevel"/>
    <w:tmpl w:val="B95E0098"/>
    <w:lvl w:ilvl="0">
      <w:start w:val="1"/>
      <w:numFmt w:val="decimal"/>
      <w:lvlText w:val="%1."/>
      <w:lvlJc w:val="left"/>
      <w:pPr>
        <w:ind w:left="1211" w:hanging="360"/>
      </w:pPr>
      <w:rPr>
        <w:rFonts w:hint="default"/>
      </w:rPr>
    </w:lvl>
    <w:lvl w:ilvl="1">
      <w:start w:val="1"/>
      <w:numFmt w:val="decimal"/>
      <w:isLgl/>
      <w:lvlText w:val="%1.%2"/>
      <w:lvlJc w:val="left"/>
      <w:pPr>
        <w:ind w:left="1225" w:hanging="37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6" w15:restartNumberingAfterBreak="0">
    <w:nsid w:val="6E11432A"/>
    <w:multiLevelType w:val="multilevel"/>
    <w:tmpl w:val="B57E32CC"/>
    <w:lvl w:ilvl="0">
      <w:start w:val="1"/>
      <w:numFmt w:val="decimal"/>
      <w:lvlText w:val="%1."/>
      <w:lvlJc w:val="left"/>
      <w:pPr>
        <w:ind w:left="585" w:hanging="58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2C0"/>
    <w:rsid w:val="00015894"/>
    <w:rsid w:val="000159A4"/>
    <w:rsid w:val="00041962"/>
    <w:rsid w:val="000503AF"/>
    <w:rsid w:val="000533A0"/>
    <w:rsid w:val="000561A2"/>
    <w:rsid w:val="0006679F"/>
    <w:rsid w:val="000705DA"/>
    <w:rsid w:val="000A2AA0"/>
    <w:rsid w:val="000A52D6"/>
    <w:rsid w:val="000B57F8"/>
    <w:rsid w:val="000D45A1"/>
    <w:rsid w:val="000D4F5E"/>
    <w:rsid w:val="00106DB1"/>
    <w:rsid w:val="00121FFD"/>
    <w:rsid w:val="001237BB"/>
    <w:rsid w:val="00125E58"/>
    <w:rsid w:val="0013476E"/>
    <w:rsid w:val="00142D32"/>
    <w:rsid w:val="001545B5"/>
    <w:rsid w:val="00155334"/>
    <w:rsid w:val="0016446E"/>
    <w:rsid w:val="00164FF0"/>
    <w:rsid w:val="001664B5"/>
    <w:rsid w:val="00166E6A"/>
    <w:rsid w:val="00187AC1"/>
    <w:rsid w:val="001950E4"/>
    <w:rsid w:val="001A6EB0"/>
    <w:rsid w:val="001D1F59"/>
    <w:rsid w:val="001E6FC5"/>
    <w:rsid w:val="001F685F"/>
    <w:rsid w:val="002036C5"/>
    <w:rsid w:val="0023240D"/>
    <w:rsid w:val="0023338D"/>
    <w:rsid w:val="00254475"/>
    <w:rsid w:val="0025669B"/>
    <w:rsid w:val="00275031"/>
    <w:rsid w:val="00276C49"/>
    <w:rsid w:val="00280E06"/>
    <w:rsid w:val="0029193A"/>
    <w:rsid w:val="0029729F"/>
    <w:rsid w:val="00297DA0"/>
    <w:rsid w:val="002A5B09"/>
    <w:rsid w:val="002C1ED9"/>
    <w:rsid w:val="002C645E"/>
    <w:rsid w:val="002D6C2B"/>
    <w:rsid w:val="00310B2C"/>
    <w:rsid w:val="00341699"/>
    <w:rsid w:val="00353FCB"/>
    <w:rsid w:val="0035700A"/>
    <w:rsid w:val="003618AD"/>
    <w:rsid w:val="003742C1"/>
    <w:rsid w:val="0037567A"/>
    <w:rsid w:val="003A49EB"/>
    <w:rsid w:val="003D1DCA"/>
    <w:rsid w:val="003F08DE"/>
    <w:rsid w:val="0041416D"/>
    <w:rsid w:val="00416EB2"/>
    <w:rsid w:val="004309AA"/>
    <w:rsid w:val="00431328"/>
    <w:rsid w:val="004345FD"/>
    <w:rsid w:val="004411F2"/>
    <w:rsid w:val="00445074"/>
    <w:rsid w:val="00465B3C"/>
    <w:rsid w:val="00473D3E"/>
    <w:rsid w:val="004745A3"/>
    <w:rsid w:val="00486FD2"/>
    <w:rsid w:val="00490F48"/>
    <w:rsid w:val="004940A6"/>
    <w:rsid w:val="00495F2F"/>
    <w:rsid w:val="004B1E8A"/>
    <w:rsid w:val="004C453F"/>
    <w:rsid w:val="004D19F8"/>
    <w:rsid w:val="004D72DA"/>
    <w:rsid w:val="004D7BE4"/>
    <w:rsid w:val="004E106F"/>
    <w:rsid w:val="00501B5C"/>
    <w:rsid w:val="00507A54"/>
    <w:rsid w:val="00521579"/>
    <w:rsid w:val="005324AC"/>
    <w:rsid w:val="005440AD"/>
    <w:rsid w:val="005459D3"/>
    <w:rsid w:val="00557BDD"/>
    <w:rsid w:val="00563E2C"/>
    <w:rsid w:val="00570910"/>
    <w:rsid w:val="00574DEA"/>
    <w:rsid w:val="00590C24"/>
    <w:rsid w:val="0059371B"/>
    <w:rsid w:val="005A14F7"/>
    <w:rsid w:val="005B324A"/>
    <w:rsid w:val="005B3643"/>
    <w:rsid w:val="005B536E"/>
    <w:rsid w:val="005B6C6D"/>
    <w:rsid w:val="005B7203"/>
    <w:rsid w:val="005C3D5E"/>
    <w:rsid w:val="005C3E28"/>
    <w:rsid w:val="005C5823"/>
    <w:rsid w:val="005C7D11"/>
    <w:rsid w:val="005D1F59"/>
    <w:rsid w:val="005D7351"/>
    <w:rsid w:val="0061243C"/>
    <w:rsid w:val="0062075E"/>
    <w:rsid w:val="0063171B"/>
    <w:rsid w:val="006334FD"/>
    <w:rsid w:val="00634E57"/>
    <w:rsid w:val="006553E4"/>
    <w:rsid w:val="006577FB"/>
    <w:rsid w:val="00673D6E"/>
    <w:rsid w:val="00695509"/>
    <w:rsid w:val="00695E7B"/>
    <w:rsid w:val="00696812"/>
    <w:rsid w:val="006A66FD"/>
    <w:rsid w:val="006C2EC7"/>
    <w:rsid w:val="006C40ED"/>
    <w:rsid w:val="006C4E6C"/>
    <w:rsid w:val="006D0858"/>
    <w:rsid w:val="006D71A0"/>
    <w:rsid w:val="006E3BCA"/>
    <w:rsid w:val="007015EE"/>
    <w:rsid w:val="0072134F"/>
    <w:rsid w:val="0072432C"/>
    <w:rsid w:val="007331DD"/>
    <w:rsid w:val="00736957"/>
    <w:rsid w:val="00737A80"/>
    <w:rsid w:val="00753292"/>
    <w:rsid w:val="007741C7"/>
    <w:rsid w:val="00774459"/>
    <w:rsid w:val="00786112"/>
    <w:rsid w:val="00793F16"/>
    <w:rsid w:val="007A1AB9"/>
    <w:rsid w:val="007C44DC"/>
    <w:rsid w:val="007D10FE"/>
    <w:rsid w:val="007D5D00"/>
    <w:rsid w:val="007E1057"/>
    <w:rsid w:val="007E69B0"/>
    <w:rsid w:val="007F6154"/>
    <w:rsid w:val="00810BAD"/>
    <w:rsid w:val="008308CF"/>
    <w:rsid w:val="008374F6"/>
    <w:rsid w:val="0084249B"/>
    <w:rsid w:val="00842A6B"/>
    <w:rsid w:val="00861288"/>
    <w:rsid w:val="00877CB8"/>
    <w:rsid w:val="0088502B"/>
    <w:rsid w:val="00893089"/>
    <w:rsid w:val="00897932"/>
    <w:rsid w:val="008A7BFA"/>
    <w:rsid w:val="008B429B"/>
    <w:rsid w:val="008B4768"/>
    <w:rsid w:val="008B5080"/>
    <w:rsid w:val="008B75C4"/>
    <w:rsid w:val="008C1CAF"/>
    <w:rsid w:val="008C40C7"/>
    <w:rsid w:val="008C431A"/>
    <w:rsid w:val="008F04F8"/>
    <w:rsid w:val="008F220E"/>
    <w:rsid w:val="008F783C"/>
    <w:rsid w:val="009200C1"/>
    <w:rsid w:val="00927350"/>
    <w:rsid w:val="009364F3"/>
    <w:rsid w:val="009366F0"/>
    <w:rsid w:val="009444A6"/>
    <w:rsid w:val="00956C85"/>
    <w:rsid w:val="0096023C"/>
    <w:rsid w:val="009700A7"/>
    <w:rsid w:val="00973B0C"/>
    <w:rsid w:val="00973B5B"/>
    <w:rsid w:val="00982F19"/>
    <w:rsid w:val="00982F1A"/>
    <w:rsid w:val="00990185"/>
    <w:rsid w:val="00990B02"/>
    <w:rsid w:val="009B39D9"/>
    <w:rsid w:val="009B69BB"/>
    <w:rsid w:val="009C0FF4"/>
    <w:rsid w:val="009C6A36"/>
    <w:rsid w:val="009F4172"/>
    <w:rsid w:val="00A1163F"/>
    <w:rsid w:val="00A12436"/>
    <w:rsid w:val="00A16A4B"/>
    <w:rsid w:val="00A33D31"/>
    <w:rsid w:val="00A42D50"/>
    <w:rsid w:val="00A50DFA"/>
    <w:rsid w:val="00A71304"/>
    <w:rsid w:val="00A859C1"/>
    <w:rsid w:val="00AC33DF"/>
    <w:rsid w:val="00AD5AD5"/>
    <w:rsid w:val="00AD760C"/>
    <w:rsid w:val="00AE320E"/>
    <w:rsid w:val="00AE3F61"/>
    <w:rsid w:val="00AF0EC7"/>
    <w:rsid w:val="00B1006F"/>
    <w:rsid w:val="00B128E9"/>
    <w:rsid w:val="00B257A6"/>
    <w:rsid w:val="00B35CE0"/>
    <w:rsid w:val="00B64C62"/>
    <w:rsid w:val="00B72829"/>
    <w:rsid w:val="00B8210F"/>
    <w:rsid w:val="00B95BDF"/>
    <w:rsid w:val="00B976C1"/>
    <w:rsid w:val="00BB1892"/>
    <w:rsid w:val="00BC7D9D"/>
    <w:rsid w:val="00BD365D"/>
    <w:rsid w:val="00BE2611"/>
    <w:rsid w:val="00BF0C1E"/>
    <w:rsid w:val="00C03260"/>
    <w:rsid w:val="00C07B93"/>
    <w:rsid w:val="00C15BBE"/>
    <w:rsid w:val="00C21BE8"/>
    <w:rsid w:val="00C21D72"/>
    <w:rsid w:val="00C25B9B"/>
    <w:rsid w:val="00C34F68"/>
    <w:rsid w:val="00C3507D"/>
    <w:rsid w:val="00C40118"/>
    <w:rsid w:val="00C40819"/>
    <w:rsid w:val="00C46BE5"/>
    <w:rsid w:val="00C51D9C"/>
    <w:rsid w:val="00C7731F"/>
    <w:rsid w:val="00C8344D"/>
    <w:rsid w:val="00C96358"/>
    <w:rsid w:val="00CA7E50"/>
    <w:rsid w:val="00CC5A3E"/>
    <w:rsid w:val="00CC6153"/>
    <w:rsid w:val="00CD101E"/>
    <w:rsid w:val="00CD4180"/>
    <w:rsid w:val="00CD6220"/>
    <w:rsid w:val="00CF7E54"/>
    <w:rsid w:val="00D038B3"/>
    <w:rsid w:val="00D03A6E"/>
    <w:rsid w:val="00D041FB"/>
    <w:rsid w:val="00D12147"/>
    <w:rsid w:val="00D1765C"/>
    <w:rsid w:val="00D20201"/>
    <w:rsid w:val="00D43593"/>
    <w:rsid w:val="00D4447A"/>
    <w:rsid w:val="00D466B4"/>
    <w:rsid w:val="00D53ED7"/>
    <w:rsid w:val="00D83C75"/>
    <w:rsid w:val="00D84C63"/>
    <w:rsid w:val="00D86406"/>
    <w:rsid w:val="00DA143B"/>
    <w:rsid w:val="00DA1A4B"/>
    <w:rsid w:val="00DA32E7"/>
    <w:rsid w:val="00DA40F7"/>
    <w:rsid w:val="00DC3320"/>
    <w:rsid w:val="00DC56AD"/>
    <w:rsid w:val="00DD0F9D"/>
    <w:rsid w:val="00DD1F2D"/>
    <w:rsid w:val="00DD6824"/>
    <w:rsid w:val="00DE2E8F"/>
    <w:rsid w:val="00DE6861"/>
    <w:rsid w:val="00DF1366"/>
    <w:rsid w:val="00DF3CF8"/>
    <w:rsid w:val="00DF4FFC"/>
    <w:rsid w:val="00E00CA4"/>
    <w:rsid w:val="00E04678"/>
    <w:rsid w:val="00E05F9A"/>
    <w:rsid w:val="00E15E08"/>
    <w:rsid w:val="00E23D3C"/>
    <w:rsid w:val="00E26FB6"/>
    <w:rsid w:val="00E35000"/>
    <w:rsid w:val="00E4069D"/>
    <w:rsid w:val="00E73B6E"/>
    <w:rsid w:val="00E94749"/>
    <w:rsid w:val="00E953E5"/>
    <w:rsid w:val="00EA3D77"/>
    <w:rsid w:val="00EC6C04"/>
    <w:rsid w:val="00ED0C10"/>
    <w:rsid w:val="00EE0BC8"/>
    <w:rsid w:val="00EE7B1A"/>
    <w:rsid w:val="00EF2265"/>
    <w:rsid w:val="00EF4EF9"/>
    <w:rsid w:val="00F11C55"/>
    <w:rsid w:val="00F1782C"/>
    <w:rsid w:val="00F24462"/>
    <w:rsid w:val="00F306DF"/>
    <w:rsid w:val="00F332A6"/>
    <w:rsid w:val="00F502C0"/>
    <w:rsid w:val="00F66CF1"/>
    <w:rsid w:val="00F71A57"/>
    <w:rsid w:val="00F74383"/>
    <w:rsid w:val="00F778EC"/>
    <w:rsid w:val="00F82B64"/>
    <w:rsid w:val="00F95FEB"/>
    <w:rsid w:val="00FA4ED3"/>
    <w:rsid w:val="00FA5A5A"/>
    <w:rsid w:val="00FB05F4"/>
    <w:rsid w:val="00FB6F93"/>
    <w:rsid w:val="00FC656A"/>
    <w:rsid w:val="00FD1616"/>
    <w:rsid w:val="00FE793E"/>
    <w:rsid w:val="00FF5F24"/>
    <w:rsid w:val="00FF6F1D"/>
    <w:rsid w:val="00FF7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AD55"/>
  <w15:docId w15:val="{E052B9EC-5221-4900-B093-E6C369836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536E"/>
    <w:pPr>
      <w:jc w:val="left"/>
    </w:pPr>
    <w:rPr>
      <w:rFonts w:cs="Times New Roman"/>
      <w:sz w:val="20"/>
      <w:szCs w:val="20"/>
    </w:rPr>
  </w:style>
  <w:style w:type="paragraph" w:styleId="1">
    <w:name w:val="heading 1"/>
    <w:basedOn w:val="a"/>
    <w:link w:val="10"/>
    <w:uiPriority w:val="9"/>
    <w:qFormat/>
    <w:rsid w:val="00E26FB6"/>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502C0"/>
    <w:pPr>
      <w:ind w:firstLine="539"/>
      <w:jc w:val="center"/>
    </w:pPr>
    <w:rPr>
      <w:sz w:val="28"/>
    </w:rPr>
  </w:style>
  <w:style w:type="character" w:customStyle="1" w:styleId="a4">
    <w:name w:val="Заголовок Знак"/>
    <w:basedOn w:val="a0"/>
    <w:link w:val="a3"/>
    <w:rsid w:val="00F502C0"/>
    <w:rPr>
      <w:rFonts w:cs="Times New Roman"/>
      <w:szCs w:val="20"/>
    </w:rPr>
  </w:style>
  <w:style w:type="paragraph" w:customStyle="1" w:styleId="ConsPlusTitle">
    <w:name w:val="ConsPlusTitle"/>
    <w:uiPriority w:val="99"/>
    <w:rsid w:val="00F502C0"/>
    <w:pPr>
      <w:widowControl w:val="0"/>
      <w:autoSpaceDE w:val="0"/>
      <w:autoSpaceDN w:val="0"/>
      <w:adjustRightInd w:val="0"/>
      <w:jc w:val="left"/>
    </w:pPr>
    <w:rPr>
      <w:rFonts w:ascii="Arial" w:eastAsia="Times New Roman" w:hAnsi="Arial" w:cs="Arial"/>
      <w:b/>
      <w:bCs/>
      <w:sz w:val="20"/>
      <w:szCs w:val="20"/>
      <w:lang w:eastAsia="ru-RU"/>
    </w:rPr>
  </w:style>
  <w:style w:type="paragraph" w:styleId="a5">
    <w:name w:val="List Paragraph"/>
    <w:basedOn w:val="a"/>
    <w:uiPriority w:val="34"/>
    <w:qFormat/>
    <w:rsid w:val="00F502C0"/>
    <w:pPr>
      <w:ind w:left="720"/>
      <w:contextualSpacing/>
    </w:pPr>
  </w:style>
  <w:style w:type="paragraph" w:styleId="a6">
    <w:name w:val="header"/>
    <w:basedOn w:val="a"/>
    <w:link w:val="a7"/>
    <w:uiPriority w:val="99"/>
    <w:unhideWhenUsed/>
    <w:rsid w:val="00F502C0"/>
    <w:pPr>
      <w:tabs>
        <w:tab w:val="center" w:pos="4677"/>
        <w:tab w:val="right" w:pos="9355"/>
      </w:tabs>
    </w:pPr>
  </w:style>
  <w:style w:type="character" w:customStyle="1" w:styleId="a7">
    <w:name w:val="Верхний колонтитул Знак"/>
    <w:basedOn w:val="a0"/>
    <w:link w:val="a6"/>
    <w:uiPriority w:val="99"/>
    <w:rsid w:val="00F502C0"/>
    <w:rPr>
      <w:rFonts w:cs="Times New Roman"/>
      <w:sz w:val="20"/>
      <w:szCs w:val="20"/>
    </w:rPr>
  </w:style>
  <w:style w:type="character" w:styleId="a8">
    <w:name w:val="Hyperlink"/>
    <w:basedOn w:val="a0"/>
    <w:uiPriority w:val="99"/>
    <w:unhideWhenUsed/>
    <w:rsid w:val="00F502C0"/>
    <w:rPr>
      <w:color w:val="0000FF" w:themeColor="hyperlink"/>
      <w:u w:val="single"/>
    </w:rPr>
  </w:style>
  <w:style w:type="table" w:styleId="a9">
    <w:name w:val="Table Grid"/>
    <w:basedOn w:val="a1"/>
    <w:uiPriority w:val="59"/>
    <w:rsid w:val="00F502C0"/>
    <w:pPr>
      <w:jc w:val="left"/>
    </w:pPr>
    <w:rPr>
      <w:rFonts w:asciiTheme="minorHAnsi" w:hAnsiTheme="minorHAnsi" w:cs="Times New Roman"/>
      <w:sz w:val="22"/>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502C0"/>
    <w:rPr>
      <w:rFonts w:ascii="Tahoma" w:hAnsi="Tahoma" w:cs="Tahoma"/>
      <w:sz w:val="16"/>
      <w:szCs w:val="16"/>
    </w:rPr>
  </w:style>
  <w:style w:type="character" w:customStyle="1" w:styleId="ab">
    <w:name w:val="Текст выноски Знак"/>
    <w:basedOn w:val="a0"/>
    <w:link w:val="aa"/>
    <w:uiPriority w:val="99"/>
    <w:semiHidden/>
    <w:rsid w:val="00F502C0"/>
    <w:rPr>
      <w:rFonts w:ascii="Tahoma" w:hAnsi="Tahoma" w:cs="Tahoma"/>
      <w:sz w:val="16"/>
      <w:szCs w:val="16"/>
    </w:rPr>
  </w:style>
  <w:style w:type="paragraph" w:styleId="ac">
    <w:name w:val="footer"/>
    <w:basedOn w:val="a"/>
    <w:link w:val="ad"/>
    <w:uiPriority w:val="99"/>
    <w:unhideWhenUsed/>
    <w:rsid w:val="00DD6824"/>
    <w:pPr>
      <w:tabs>
        <w:tab w:val="center" w:pos="4677"/>
        <w:tab w:val="right" w:pos="9355"/>
      </w:tabs>
    </w:pPr>
  </w:style>
  <w:style w:type="character" w:customStyle="1" w:styleId="ad">
    <w:name w:val="Нижний колонтитул Знак"/>
    <w:basedOn w:val="a0"/>
    <w:link w:val="ac"/>
    <w:uiPriority w:val="99"/>
    <w:rsid w:val="00DD6824"/>
    <w:rPr>
      <w:rFonts w:cs="Times New Roman"/>
      <w:sz w:val="20"/>
      <w:szCs w:val="20"/>
    </w:rPr>
  </w:style>
  <w:style w:type="table" w:customStyle="1" w:styleId="11">
    <w:name w:val="Сетка таблицы1"/>
    <w:basedOn w:val="a1"/>
    <w:next w:val="a9"/>
    <w:uiPriority w:val="59"/>
    <w:rsid w:val="00BE2611"/>
    <w:pPr>
      <w:jc w:val="left"/>
    </w:pPr>
    <w:rPr>
      <w:rFonts w:asciiTheme="minorHAnsi" w:eastAsiaTheme="minorEastAsia" w:hAnsiTheme="minorHAnsi"/>
      <w:sz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E26FB6"/>
    <w:rPr>
      <w:rFonts w:eastAsia="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287744">
      <w:bodyDiv w:val="1"/>
      <w:marLeft w:val="0"/>
      <w:marRight w:val="0"/>
      <w:marTop w:val="0"/>
      <w:marBottom w:val="0"/>
      <w:divBdr>
        <w:top w:val="none" w:sz="0" w:space="0" w:color="auto"/>
        <w:left w:val="none" w:sz="0" w:space="0" w:color="auto"/>
        <w:bottom w:val="none" w:sz="0" w:space="0" w:color="auto"/>
        <w:right w:val="none" w:sz="0" w:space="0" w:color="auto"/>
      </w:divBdr>
    </w:div>
    <w:div w:id="58877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E58F6-2413-4C6C-AB5A-CECC5FE03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675</Words>
  <Characters>3853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Пользователь</cp:lastModifiedBy>
  <cp:revision>77</cp:revision>
  <cp:lastPrinted>2021-09-22T04:50:00Z</cp:lastPrinted>
  <dcterms:created xsi:type="dcterms:W3CDTF">2020-03-27T06:23:00Z</dcterms:created>
  <dcterms:modified xsi:type="dcterms:W3CDTF">2025-03-25T07:08:00Z</dcterms:modified>
</cp:coreProperties>
</file>